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5C" w:rsidRPr="0003185C" w:rsidRDefault="0003185C" w:rsidP="0003185C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et-EE"/>
        </w:rPr>
      </w:pPr>
      <w:r>
        <w:rPr>
          <w:rFonts w:ascii="Arial" w:eastAsia="Times New Roman" w:hAnsi="Arial" w:cs="Arial"/>
          <w:color w:val="000000"/>
          <w:sz w:val="38"/>
          <w:szCs w:val="38"/>
          <w:lang w:eastAsia="et-EE"/>
        </w:rPr>
        <w:t>Põlva Vallavalitsuse ja Põlva Terviseklubi ü</w:t>
      </w:r>
      <w:r w:rsidRPr="0003185C">
        <w:rPr>
          <w:rFonts w:ascii="Arial" w:eastAsia="Times New Roman" w:hAnsi="Arial" w:cs="Arial"/>
          <w:color w:val="000000"/>
          <w:sz w:val="38"/>
          <w:szCs w:val="38"/>
          <w:lang w:eastAsia="et-EE"/>
        </w:rPr>
        <w:t xml:space="preserve">hisprojekti </w:t>
      </w:r>
      <w:r>
        <w:rPr>
          <w:rFonts w:ascii="Arial" w:eastAsia="Times New Roman" w:hAnsi="Arial" w:cs="Arial"/>
          <w:color w:val="000000"/>
          <w:sz w:val="38"/>
          <w:szCs w:val="38"/>
          <w:lang w:eastAsia="et-EE"/>
        </w:rPr>
        <w:t xml:space="preserve">„Elanikkonna terviseteadlikkuse edendamine ja </w:t>
      </w:r>
      <w:proofErr w:type="spellStart"/>
      <w:r>
        <w:rPr>
          <w:rFonts w:ascii="Arial" w:eastAsia="Times New Roman" w:hAnsi="Arial" w:cs="Arial"/>
          <w:color w:val="000000"/>
          <w:sz w:val="38"/>
          <w:szCs w:val="38"/>
          <w:lang w:eastAsia="et-EE"/>
        </w:rPr>
        <w:t>liikumisharastuste</w:t>
      </w:r>
      <w:proofErr w:type="spellEnd"/>
      <w:r>
        <w:rPr>
          <w:rFonts w:ascii="Arial" w:eastAsia="Times New Roman" w:hAnsi="Arial" w:cs="Arial"/>
          <w:color w:val="000000"/>
          <w:sz w:val="38"/>
          <w:szCs w:val="38"/>
          <w:lang w:eastAsia="et-EE"/>
        </w:rPr>
        <w:t xml:space="preserve"> propageerimine“ </w:t>
      </w:r>
      <w:r w:rsidRPr="0003185C">
        <w:rPr>
          <w:rFonts w:ascii="Arial" w:eastAsia="Times New Roman" w:hAnsi="Arial" w:cs="Arial"/>
          <w:color w:val="000000"/>
          <w:sz w:val="38"/>
          <w:szCs w:val="38"/>
          <w:lang w:eastAsia="et-EE"/>
        </w:rPr>
        <w:t>elluviimise ajakava ja tegevuste kirjeldus</w:t>
      </w:r>
    </w:p>
    <w:tbl>
      <w:tblPr>
        <w:tblW w:w="150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1470"/>
        <w:gridCol w:w="12869"/>
      </w:tblGrid>
      <w:tr w:rsidR="0003185C" w:rsidRPr="0003185C" w:rsidTr="0003185C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4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0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Jrk</w:t>
            </w:r>
            <w:proofErr w:type="spellEnd"/>
            <w:r w:rsidRPr="000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nr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4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Ajakava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4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Tegevuse kirjeldus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aprill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Südamekõnd valla erinevates piirkondades, tervisenäitajate mõõtmine, soojendusvõimlemine, tervisliku toitumise tutvustus. Südamekõnd on kogukonnaüritus.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mai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Rullibuss - rulluisutamise õpetus, esmaabi võtete tutvustus.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mai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Liikumissarjad (kõnnikolmapäevakud, suvemängud, rulluisusari erinevatel radadel ja tegevuspunktide tegevustega). Orienteerumine, koos kiipide kasutamise koolitusega, tervisenäitajate mõõtmine, </w:t>
            </w:r>
            <w:proofErr w:type="spellStart"/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tervisedenduse</w:t>
            </w:r>
            <w:proofErr w:type="spellEnd"/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 ohutustemaatika kajastamine tegevuspunktides;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juuni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Rulluisu õhtud erinevatel kergliiklusteedel, rulluisutamise õpetus, esmaabi võtete tutvustus.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juuni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 valla tervisekomisjoni koolitus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juuli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Suvemängud - tegevuspunktide läbiviimine (spordi ja pallimängud, töötoad, loengud, kohalik tooraine, rohelise märgi toodete tutvustus ja degusteerimine)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september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Toitumisnõustaja ja liikumisspetsialisti loeng koolide kokkadele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september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Toitumisnõustaja ja liikumisspetsialisti loeng kogukonnale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september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Noortekeskustes ja kogukondades „Puhas toit oma aidast“ väljasõidud ja tegevustoad.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2018 </w:t>
            </w: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september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Liikuimissari</w:t>
            </w:r>
            <w:proofErr w:type="spellEnd"/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jätkub (tervislik mahe toit, esmaabi võtete tutvustus, liiklus, tule- ja veeohutus) Rullibuss - rulluisutamise õpetus.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oktoober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Nutika ja tervisliku toidu valmistamise kool õpilastele.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oktoober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Helkurkõnd (terviseteemade käsitlemine, matk, Põlvamaa – Rohelisem Elu toodete tutvustamine);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oktoober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Noortekeskustes ja kogukondades „Puhas toit oma aidast“ väljasõidud ja tegevustoad.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november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Nutika ja tervisliku toidu valmistamise kool õpilastele.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detsember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Päkapikuretk (tegevuspunktid: puhas toit; kohalikest materjalidest toodete valmistamine, ennast nähtavaks tegemine - helkur, tuleohutus).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2018 detsember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Noortekeskustes ja kogukondades „Puhas toit oma aidast“ väljasõidud ja tegevustoad projekti vältel.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2019 veebruar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Sõbrakuu tähistamine (Põlvamaa Rohelisem Elu ja Põlvamaa Rohelisem Märk ideoloogia ja toodete tutvustus.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2019 aprill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Liikumissarjade jätkamine (rulluisu- ja kõnnisari). Kepikõnni tutvustus, matk, turvaline liiklemine;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2019 aprill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Südamekõnd valla erinevates piirkondades (külalisesineja, tervisenäitajate mõõtmine, soojendusvõimlemine, erinevate pikkustega matkaringid, kogukonna mängud).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2019 mai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Liikumissarjade jätkamine (rulluisu- ja kõnnisari, jooksupäev). Kepikõnni tutvustus ja matk, turvaline liiklemine;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2019 juuni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Liikumissarjade jätkamine (rulluisusari, suvemängud), turvavarustuse kasutamine.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2019 september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Liikumissarjad jätkuvad (rulluisu- ja kõnnisari, sammude lugemine)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2019 oktoober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Helkurkõnd (terviseteemade käsitlemine, matk, Põlvamaa – Rohelisem Elu toodete tutvustamine).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2019 oktoober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Liikumissarjad jätkuvad (kõnnisari erinevates piirkondades, mis lõpeb ühise suure HELKURKÕNNI üritusega). Õpetatakse lihtsamaid esmaabi võtteid, räägitakse helkuri vajalikkusest ja soovijatele tervisenäitajate mõõtmine.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2019 detsember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Päkapikuretk kogukonnale (tegevuspunktid: puhas toit; kohalikest materjalidest toodete valmistamine; ennast nähtavaks tegemine, tuleohutus, tervisekontroll).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2020 veebruar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Sõbrakuu tähistamine noortekeskustes.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2020 aprill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Kogukonnaüritus - südamekõnd </w:t>
            </w:r>
            <w:proofErr w:type="spellStart"/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Tilsis</w:t>
            </w:r>
            <w:proofErr w:type="spellEnd"/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Vastse-Kuustes, Ahjal, Põlvas ja Moostes.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2020 mai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Rulluisuõhtud erinevates kohtades (valminud kergliiklusteedel) - rullibuss.</w:t>
            </w:r>
          </w:p>
        </w:tc>
      </w:tr>
      <w:tr w:rsidR="0003185C" w:rsidRPr="0003185C" w:rsidTr="000318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2020 juuli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185C" w:rsidRPr="0003185C" w:rsidRDefault="0003185C" w:rsidP="0003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8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Suvemängud (tegevuspunktid – teatevõistlused, spordi- ja pallimängud, töötoad, loengud, meisterdamine kohalikest materjalidest, mahetoitude degusteerimine).</w:t>
            </w:r>
          </w:p>
        </w:tc>
      </w:tr>
    </w:tbl>
    <w:p w:rsidR="00FB37DC" w:rsidRDefault="00FB37DC"/>
    <w:sectPr w:rsidR="00FB37DC" w:rsidSect="00031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85C"/>
    <w:rsid w:val="0003185C"/>
    <w:rsid w:val="00FB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B37DC"/>
  </w:style>
  <w:style w:type="paragraph" w:styleId="Pealkiri2">
    <w:name w:val="heading 2"/>
    <w:basedOn w:val="Normaallaad"/>
    <w:link w:val="Pealkiri2Mrk"/>
    <w:uiPriority w:val="9"/>
    <w:qFormat/>
    <w:rsid w:val="00031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03185C"/>
    <w:rPr>
      <w:rFonts w:ascii="Times New Roman" w:eastAsia="Times New Roman" w:hAnsi="Times New Roman" w:cs="Times New Roman"/>
      <w:b/>
      <w:bCs/>
      <w:sz w:val="36"/>
      <w:szCs w:val="36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5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0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2019-04-25T06:13:00Z</dcterms:created>
  <dcterms:modified xsi:type="dcterms:W3CDTF">2019-04-25T06:15:00Z</dcterms:modified>
</cp:coreProperties>
</file>